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CC66A0" w:rsidP="002874E0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t xml:space="preserve">Комитет по градопстроительству РА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>изменениях, внесенных</w:t>
      </w:r>
      <w:r>
        <w:rPr>
          <w:rFonts w:ascii="GHEA Grapalat" w:hAnsi="GHEA Grapalat"/>
          <w:szCs w:val="24"/>
          <w:lang w:val="en-US"/>
        </w:rPr>
        <w:t xml:space="preserve"> </w:t>
      </w:r>
      <w:r w:rsidR="002874E0">
        <w:rPr>
          <w:rFonts w:ascii="GHEA Grapalat" w:hAnsi="GHEA Grapalat"/>
          <w:szCs w:val="24"/>
          <w:lang w:val="en-US"/>
        </w:rPr>
        <w:t>28</w:t>
      </w:r>
      <w:r>
        <w:rPr>
          <w:rFonts w:ascii="GHEA Grapalat" w:hAnsi="GHEA Grapalat"/>
          <w:szCs w:val="24"/>
          <w:lang w:val="en-US"/>
        </w:rPr>
        <w:t xml:space="preserve">.06.2022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en-US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>
        <w:rPr>
          <w:rFonts w:ascii="GHEA Grapalat" w:hAnsi="GHEA Grapalat"/>
          <w:szCs w:val="24"/>
          <w:lang w:val="en-US"/>
        </w:rPr>
        <w:t xml:space="preserve"> HHQK-</w:t>
      </w:r>
      <w:r w:rsidR="00BF3E5F">
        <w:rPr>
          <w:rFonts w:ascii="GHEA Grapalat" w:hAnsi="GHEA Grapalat"/>
          <w:szCs w:val="24"/>
          <w:lang w:val="en-US"/>
        </w:rPr>
        <w:t>BMAShDzB-</w:t>
      </w:r>
      <w:r w:rsidR="002874E0">
        <w:rPr>
          <w:rFonts w:ascii="GHEA Grapalat" w:hAnsi="GHEA Grapalat"/>
          <w:szCs w:val="24"/>
          <w:lang w:val="en-US"/>
        </w:rPr>
        <w:t>21/21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  <w:lang w:val="en-US"/>
        </w:rPr>
        <w:t xml:space="preserve"> </w:t>
      </w:r>
      <w:r w:rsidR="00357B3E">
        <w:rPr>
          <w:rFonts w:ascii="GHEA Grapalat" w:hAnsi="GHEA Grapalat"/>
          <w:szCs w:val="24"/>
          <w:lang w:val="en-US"/>
        </w:rPr>
        <w:t>29</w:t>
      </w:r>
      <w:bookmarkStart w:id="0" w:name="_GoBack"/>
      <w:bookmarkEnd w:id="0"/>
      <w:r w:rsidR="00C1081F">
        <w:rPr>
          <w:rFonts w:ascii="GHEA Grapalat" w:hAnsi="GHEA Grapalat"/>
          <w:szCs w:val="24"/>
          <w:lang w:val="en-US"/>
        </w:rPr>
        <w:t>.04.2022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en-US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CC66A0"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  <w:lang w:val="en-US"/>
        </w:rPr>
        <w:t>HHQK-</w:t>
      </w:r>
      <w:r w:rsidR="00BF3E5F" w:rsidRPr="00BF3E5F">
        <w:rPr>
          <w:rFonts w:ascii="GHEA Grapalat" w:hAnsi="GHEA Grapalat"/>
          <w:szCs w:val="24"/>
          <w:lang w:val="en-US"/>
        </w:rPr>
        <w:t xml:space="preserve"> </w:t>
      </w:r>
      <w:r w:rsidR="00BF3E5F">
        <w:rPr>
          <w:rFonts w:ascii="GHEA Grapalat" w:hAnsi="GHEA Grapalat"/>
          <w:szCs w:val="24"/>
          <w:lang w:val="en-US"/>
        </w:rPr>
        <w:t>HBMAShDzB-</w:t>
      </w:r>
      <w:r w:rsidR="00C1081F">
        <w:rPr>
          <w:rFonts w:ascii="GHEA Grapalat" w:hAnsi="GHEA Grapalat"/>
          <w:szCs w:val="24"/>
          <w:lang w:val="en-US"/>
        </w:rPr>
        <w:t>21/</w:t>
      </w:r>
      <w:r w:rsidR="002874E0">
        <w:rPr>
          <w:rFonts w:ascii="GHEA Grapalat" w:hAnsi="GHEA Grapalat"/>
          <w:szCs w:val="24"/>
          <w:lang w:val="en-US"/>
        </w:rPr>
        <w:t>21</w:t>
      </w:r>
      <w:r w:rsidR="00BF3E5F">
        <w:rPr>
          <w:rFonts w:ascii="GHEA Grapalat" w:hAnsi="GHEA Grapalat"/>
          <w:szCs w:val="24"/>
          <w:lang w:val="en-US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</w:t>
      </w:r>
      <w:r w:rsidR="002874E0" w:rsidRPr="002874E0">
        <w:rPr>
          <w:rFonts w:ascii="GHEA Grapalat" w:hAnsi="GHEA Grapalat"/>
          <w:szCs w:val="24"/>
        </w:rPr>
        <w:t>е работ по строительству спортивных залов ГНКО &lt;&lt;Основная школа N33 имени Микаела Налбандяна города Еревана&gt;&gt;, ГНКО &lt;&lt;Старшая школа N 184 им. Ханзадяна города Еревана&gt;&gt;, ГНКО &lt;&lt;Старшая школа N 118 им. Ерзнкяна города Еревана&gt;&gt; и ГНКО &lt;&lt;Основная школа   N 145 им. Сильви Капутикяна города Еревана&gt;&gt;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CC66A0" w:rsidRDefault="00CC66A0" w:rsidP="00CC66A0">
      <w:pPr>
        <w:widowControl w:val="0"/>
        <w:jc w:val="both"/>
        <w:rPr>
          <w:rFonts w:ascii="GHEA Grapalat" w:hAnsi="GHEA Grapalat"/>
          <w:szCs w:val="24"/>
        </w:rPr>
      </w:pPr>
    </w:p>
    <w:p w:rsidR="00CC66A0" w:rsidRDefault="00CC66A0" w:rsidP="00CC66A0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5185"/>
      </w:tblGrid>
      <w:tr w:rsidR="00CC66A0" w:rsidTr="00C1081F">
        <w:tc>
          <w:tcPr>
            <w:tcW w:w="4643" w:type="dxa"/>
          </w:tcPr>
          <w:p w:rsidR="00CC66A0" w:rsidRDefault="00CC66A0" w:rsidP="00CC66A0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  <w:r w:rsidRPr="00376CA0">
              <w:rPr>
                <w:rFonts w:ascii="GHEA Grapalat" w:hAnsi="GHEA Grapalat"/>
                <w:szCs w:val="24"/>
              </w:rPr>
              <w:t>Причина возникновения изменения</w:t>
            </w:r>
          </w:p>
        </w:tc>
        <w:tc>
          <w:tcPr>
            <w:tcW w:w="5185" w:type="dxa"/>
          </w:tcPr>
          <w:p w:rsidR="00CC66A0" w:rsidRPr="00C1081F" w:rsidRDefault="00C1081F" w:rsidP="00CC66A0">
            <w:pPr>
              <w:widowControl w:val="0"/>
              <w:jc w:val="both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Изменение календарного графика</w:t>
            </w:r>
          </w:p>
        </w:tc>
      </w:tr>
      <w:tr w:rsidR="00CC66A0" w:rsidTr="00C1081F">
        <w:tc>
          <w:tcPr>
            <w:tcW w:w="4643" w:type="dxa"/>
          </w:tcPr>
          <w:p w:rsidR="00CC66A0" w:rsidRDefault="00CC66A0" w:rsidP="00CC66A0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  <w:r w:rsidRPr="00376CA0">
              <w:rPr>
                <w:rFonts w:ascii="GHEA Grapalat" w:hAnsi="GHEA Grapalat"/>
                <w:szCs w:val="24"/>
              </w:rPr>
              <w:t>Описание изменения</w:t>
            </w:r>
          </w:p>
        </w:tc>
        <w:tc>
          <w:tcPr>
            <w:tcW w:w="5185" w:type="dxa"/>
          </w:tcPr>
          <w:p w:rsidR="00CC66A0" w:rsidRPr="00C1081F" w:rsidRDefault="00C1081F" w:rsidP="00C1081F">
            <w:pPr>
              <w:widowControl w:val="0"/>
              <w:jc w:val="both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 xml:space="preserve">Календарный график утвержден в новой редакции </w:t>
            </w:r>
          </w:p>
        </w:tc>
      </w:tr>
      <w:tr w:rsidR="00CC66A0" w:rsidTr="00C1081F">
        <w:tc>
          <w:tcPr>
            <w:tcW w:w="4643" w:type="dxa"/>
          </w:tcPr>
          <w:p w:rsidR="00CC66A0" w:rsidRDefault="00CC66A0" w:rsidP="00CC66A0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  <w:r w:rsidRPr="00376CA0">
              <w:rPr>
                <w:rFonts w:ascii="GHEA Grapalat" w:hAnsi="GHEA Grapalat"/>
                <w:szCs w:val="24"/>
              </w:rPr>
              <w:t>Обоснование изменения</w:t>
            </w:r>
          </w:p>
        </w:tc>
        <w:tc>
          <w:tcPr>
            <w:tcW w:w="5185" w:type="dxa"/>
          </w:tcPr>
          <w:p w:rsidR="00CC66A0" w:rsidRPr="00BF3E5F" w:rsidRDefault="00C1081F" w:rsidP="00CC66A0">
            <w:pPr>
              <w:widowControl w:val="0"/>
              <w:jc w:val="both"/>
              <w:rPr>
                <w:rFonts w:ascii="GHEA Grapalat" w:hAnsi="GHEA Grapalat"/>
                <w:szCs w:val="24"/>
                <w:lang w:val="en-US"/>
              </w:rPr>
            </w:pPr>
            <w:r w:rsidRPr="00C1081F">
              <w:rPr>
                <w:rFonts w:ascii="GHEA Grapalat" w:hAnsi="GHEA Grapalat" w:hint="eastAsia"/>
                <w:szCs w:val="24"/>
                <w:lang w:val="en-US"/>
              </w:rPr>
              <w:t>Заключение</w:t>
            </w:r>
            <w:r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ответственного</w:t>
            </w:r>
            <w:r w:rsidRPr="00C1081F"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подразделения</w:t>
            </w:r>
            <w:r w:rsidRPr="00C1081F">
              <w:rPr>
                <w:rFonts w:ascii="GHEA Grapalat" w:hAnsi="GHEA Grapalat"/>
                <w:szCs w:val="24"/>
                <w:lang w:val="en-US"/>
              </w:rPr>
              <w:t xml:space="preserve">,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пункт</w:t>
            </w:r>
            <w:r w:rsidRPr="00C1081F">
              <w:rPr>
                <w:rFonts w:ascii="GHEA Grapalat" w:hAnsi="GHEA Grapalat"/>
                <w:szCs w:val="24"/>
                <w:lang w:val="en-US"/>
              </w:rPr>
              <w:t xml:space="preserve"> 8.5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договора</w:t>
            </w:r>
          </w:p>
          <w:p w:rsidR="00CC66A0" w:rsidRDefault="00CC66A0" w:rsidP="00CC66A0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</w:p>
        </w:tc>
      </w:tr>
    </w:tbl>
    <w:p w:rsidR="00CC66A0" w:rsidRPr="00376CA0" w:rsidRDefault="00CC66A0" w:rsidP="00CC66A0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CC66A0" w:rsidRDefault="00785BF5" w:rsidP="00CC66A0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  <w:r w:rsidRPr="00785BF5">
        <w:rPr>
          <w:rFonts w:ascii="GHEA Grapalat" w:hAnsi="GHEA Grapalat"/>
          <w:szCs w:val="24"/>
        </w:rPr>
        <w:t xml:space="preserve"> </w:t>
      </w:r>
      <w:r w:rsidR="00CC66A0">
        <w:rPr>
          <w:rFonts w:ascii="GHEA Grapalat" w:hAnsi="GHEA Grapalat"/>
          <w:szCs w:val="24"/>
          <w:lang w:val="en-US"/>
        </w:rPr>
        <w:t xml:space="preserve">             </w:t>
      </w:r>
    </w:p>
    <w:p w:rsidR="0092396B" w:rsidRPr="00CC66A0" w:rsidRDefault="00FC28DB" w:rsidP="00CC66A0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  <w:r w:rsidRPr="00785BF5">
        <w:rPr>
          <w:rFonts w:ascii="GHEA Grapalat" w:hAnsi="GHEA Grapalat"/>
          <w:szCs w:val="24"/>
        </w:rPr>
        <w:t xml:space="preserve"> </w:t>
      </w:r>
      <w:r w:rsidR="00CC66A0">
        <w:rPr>
          <w:rFonts w:ascii="GHEA Grapalat" w:hAnsi="GHEA Grapalat"/>
          <w:szCs w:val="24"/>
          <w:lang w:val="en-US"/>
        </w:rPr>
        <w:t xml:space="preserve">                            </w:t>
      </w:r>
    </w:p>
    <w:p w:rsidR="0092396B" w:rsidRPr="00E20867" w:rsidRDefault="0092396B" w:rsidP="00A727B8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613058" w:rsidRPr="00376CA0" w:rsidRDefault="004817D7" w:rsidP="00CC66A0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C66A0">
        <w:rPr>
          <w:rFonts w:ascii="GHEA Grapalat" w:hAnsi="GHEA Grapalat"/>
          <w:szCs w:val="24"/>
          <w:lang w:val="en-US"/>
        </w:rPr>
        <w:t>Комитет по градопстроительству РА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19F" w:rsidRDefault="008C019F">
      <w:r>
        <w:separator/>
      </w:r>
    </w:p>
  </w:endnote>
  <w:endnote w:type="continuationSeparator" w:id="0">
    <w:p w:rsidR="008C019F" w:rsidRDefault="008C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CC66A0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19F" w:rsidRDefault="008C019F">
      <w:r>
        <w:separator/>
      </w:r>
    </w:p>
  </w:footnote>
  <w:footnote w:type="continuationSeparator" w:id="0">
    <w:p w:rsidR="008C019F" w:rsidRDefault="008C0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6236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4E0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7B3E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25F0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46B3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019F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5F"/>
    <w:rsid w:val="00BF5E9B"/>
    <w:rsid w:val="00C04BBE"/>
    <w:rsid w:val="00C1081F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66A0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444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9A3A3"/>
  <w15:docId w15:val="{F82E0824-C911-4DB3-BADB-173845131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F3E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F3E5F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BF3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14</cp:revision>
  <cp:lastPrinted>2022-06-17T08:19:00Z</cp:lastPrinted>
  <dcterms:created xsi:type="dcterms:W3CDTF">2018-08-08T07:12:00Z</dcterms:created>
  <dcterms:modified xsi:type="dcterms:W3CDTF">2022-06-28T13:33:00Z</dcterms:modified>
</cp:coreProperties>
</file>